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40" w:rsidRPr="00972117" w:rsidRDefault="00972117" w:rsidP="00FE2A40">
      <w:pPr>
        <w:spacing w:line="280" w:lineRule="exact"/>
        <w:ind w:firstLine="709"/>
        <w:jc w:val="center"/>
        <w:rPr>
          <w:b/>
          <w:sz w:val="30"/>
          <w:szCs w:val="30"/>
        </w:rPr>
      </w:pPr>
      <w:r w:rsidRPr="00972117">
        <w:rPr>
          <w:b/>
          <w:sz w:val="30"/>
          <w:szCs w:val="30"/>
        </w:rPr>
        <w:t xml:space="preserve">Информация для субъектов хозяйствования, о выполнении производственного контроля </w:t>
      </w:r>
      <w:r>
        <w:rPr>
          <w:b/>
          <w:sz w:val="30"/>
          <w:szCs w:val="30"/>
        </w:rPr>
        <w:t>при</w:t>
      </w:r>
      <w:r w:rsidRPr="00972117">
        <w:rPr>
          <w:b/>
          <w:sz w:val="30"/>
          <w:szCs w:val="30"/>
        </w:rPr>
        <w:t xml:space="preserve"> обращени</w:t>
      </w:r>
      <w:r>
        <w:rPr>
          <w:b/>
          <w:sz w:val="30"/>
          <w:szCs w:val="30"/>
        </w:rPr>
        <w:t>и</w:t>
      </w:r>
      <w:r w:rsidRPr="00972117">
        <w:rPr>
          <w:b/>
          <w:sz w:val="30"/>
          <w:szCs w:val="30"/>
        </w:rPr>
        <w:t xml:space="preserve"> пищевой продукции</w:t>
      </w:r>
      <w:r w:rsidRPr="00972117">
        <w:rPr>
          <w:b/>
          <w:sz w:val="30"/>
          <w:szCs w:val="30"/>
        </w:rPr>
        <w:t>.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t>Требования к обращению пищевой продукции в рамках законодательства Союз</w:t>
      </w:r>
      <w:r w:rsidR="00CE2777">
        <w:rPr>
          <w:sz w:val="30"/>
          <w:szCs w:val="30"/>
        </w:rPr>
        <w:t>а</w:t>
      </w:r>
      <w:r w:rsidRPr="00E269FA">
        <w:rPr>
          <w:sz w:val="30"/>
          <w:szCs w:val="30"/>
        </w:rPr>
        <w:t xml:space="preserve"> регламентируются </w:t>
      </w:r>
      <w:r w:rsidR="009279A1" w:rsidRPr="009279A1">
        <w:rPr>
          <w:sz w:val="30"/>
          <w:szCs w:val="30"/>
        </w:rPr>
        <w:t>- ТР ТС 021/2011 «О безопасности пищевой продукции» (далее ТР 021)</w:t>
      </w:r>
      <w:r w:rsidRPr="00E269FA">
        <w:rPr>
          <w:sz w:val="30"/>
          <w:szCs w:val="30"/>
        </w:rPr>
        <w:t xml:space="preserve">, в соответствии с которым пищевая продукция выпускается в обращение на рынке Союза при ее соответствии ТР 021, а также иным техническим регламентам Союза, действие которых на нее распространяется. 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t>ТР 021 установлено, что изготовители, продавцы и лица, выполняющие функции иностранных изготовителей пищевой продукции, обязаны осуществлять процессы ее производства (изготовления), хранения, перевозки (транспортирования) и реализации таким образом, чтобы такая продукция соответствовала требованиям, установленным к ней ТР 021 и (или) техническими регламентами Союза на отдельные виды пищевой продукции.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E269FA">
        <w:rPr>
          <w:sz w:val="30"/>
          <w:szCs w:val="30"/>
        </w:rPr>
        <w:t xml:space="preserve">Действующее законодательство в области обеспечения санитарно-эпидемиологического благополучия населения, включая </w:t>
      </w:r>
      <w:r w:rsidR="00972117">
        <w:rPr>
          <w:sz w:val="30"/>
          <w:szCs w:val="30"/>
        </w:rPr>
        <w:t>Закон</w:t>
      </w:r>
      <w:r w:rsidR="009279A1" w:rsidRPr="009279A1">
        <w:rPr>
          <w:sz w:val="30"/>
          <w:szCs w:val="30"/>
        </w:rPr>
        <w:t xml:space="preserve"> Республики Беларусь от 7 января 2012г. №340-З «О санитарно-эпидемиологическом благополучии населения» (далее </w:t>
      </w:r>
      <w:r w:rsidRPr="00E269FA">
        <w:rPr>
          <w:sz w:val="30"/>
          <w:szCs w:val="30"/>
        </w:rPr>
        <w:t>Закон 340-З</w:t>
      </w:r>
      <w:r w:rsidR="009279A1">
        <w:rPr>
          <w:sz w:val="30"/>
          <w:szCs w:val="30"/>
        </w:rPr>
        <w:t>)</w:t>
      </w:r>
      <w:r w:rsidRPr="00E269FA">
        <w:rPr>
          <w:sz w:val="30"/>
          <w:szCs w:val="30"/>
        </w:rPr>
        <w:t xml:space="preserve">, Закон Республики Беларусь от 29 июня 2003 г. № 217-З «О качестве и безопасности продовольственного сырья и пищевых продуктов для жизни и здоровья человека», </w:t>
      </w:r>
      <w:r w:rsidR="00E804ED">
        <w:rPr>
          <w:sz w:val="30"/>
          <w:szCs w:val="30"/>
        </w:rPr>
        <w:t>о</w:t>
      </w:r>
      <w:r w:rsidRPr="00E269FA">
        <w:rPr>
          <w:sz w:val="30"/>
          <w:szCs w:val="30"/>
        </w:rPr>
        <w:t>бщие санитарно-эпидемиологические требованиями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 ноября 2017 г. № 7 «О развитии предпринимательства»</w:t>
      </w:r>
      <w:r w:rsidR="00E804ED">
        <w:rPr>
          <w:sz w:val="30"/>
          <w:szCs w:val="30"/>
        </w:rPr>
        <w:t xml:space="preserve"> (далее – ОСЭТ, Декрет № 7)</w:t>
      </w:r>
      <w:r w:rsidRPr="00E269FA">
        <w:rPr>
          <w:sz w:val="30"/>
          <w:szCs w:val="30"/>
        </w:rPr>
        <w:t>, ТР 021 возлагают на субъект</w:t>
      </w:r>
      <w:r w:rsidR="00972117">
        <w:rPr>
          <w:sz w:val="30"/>
          <w:szCs w:val="30"/>
        </w:rPr>
        <w:t>ы</w:t>
      </w:r>
      <w:r w:rsidRPr="00E269FA">
        <w:rPr>
          <w:sz w:val="30"/>
          <w:szCs w:val="30"/>
        </w:rPr>
        <w:t xml:space="preserve"> хозяйствования, заняты</w:t>
      </w:r>
      <w:r w:rsidR="00972117">
        <w:rPr>
          <w:sz w:val="30"/>
          <w:szCs w:val="30"/>
        </w:rPr>
        <w:t>е</w:t>
      </w:r>
      <w:r w:rsidRPr="00E269FA">
        <w:rPr>
          <w:sz w:val="30"/>
          <w:szCs w:val="30"/>
        </w:rPr>
        <w:t xml:space="preserve"> в производстве и реализации пищевой продукции, обязанность осуществлять производственный контроль, направленный на обеспечение качества такой продукции и безопасности для жизни и здоровья человека.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t xml:space="preserve">Субъекты хозяйствования, включая грузоотправителей, перевозчиков, грузополучателей, при осуществлении выпуска в обращение на территории Республики Беларусь пищевой продукции, несут ответственность за ее безопасность. 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t>Выбор способов и процедур выполнения обязательных для применения норм права принадлежит самому субъекту хозяйствования, включая грузоотправителей, перевозчиков, грузополучателей, с учетом вышеизложенных требований и принципа персонализации ответственности руководителя за надлежащую организацию деятельности субъекта хозяйствования, исключающую причинение вреда государственным или общественным интересам, окружающей среде, жизни, здоровью, правам и законным интересам граждан.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t xml:space="preserve">Статья 31 Закона 340-З закрепляет для организаций и индивидуальных предпринимателей, вне зависимости от наличия или отсутствия на объектах осуществления деятельности (оказания услуг) процессов производства пищевой продукции, обязанность обеспечить проведение производственного контроля, включая разработку программы производственного контроля. 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t>Согласно статье 31 Закона 340-З</w:t>
      </w:r>
      <w:r w:rsidR="00E804ED">
        <w:rPr>
          <w:sz w:val="30"/>
          <w:szCs w:val="30"/>
        </w:rPr>
        <w:t xml:space="preserve"> </w:t>
      </w:r>
      <w:r w:rsidRPr="00E269FA">
        <w:rPr>
          <w:sz w:val="30"/>
          <w:szCs w:val="30"/>
        </w:rPr>
        <w:t>обязанностью организаций и индивидуальных предпринимателей, в числе прочего, является: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lastRenderedPageBreak/>
        <w:t>соблюдать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актами Президента Республики Беларусь;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t>соблюдать специфические санитарно-эпидемиологические требования и гигиенические нормативы, определенные Советом Министров Республики Беларусь;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t>соблюдать иные санитарно-эпидемиологические требования при необеспечении в процессе экономической деятельности безопасности иным способом, исключающим причинение вреда государственным или общественным интересам, окружающей среде, жизни, здоровью, правам и законным интересам граждан;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t>обращаться в органы и учреждения, осуществляющие государственный санитарный надзор, за проведением государственной санитарно-гигиенической экспертизы объектов, указанных в части второй статьи 16 Закона</w:t>
      </w:r>
      <w:r w:rsidR="009A53E8">
        <w:rPr>
          <w:sz w:val="30"/>
          <w:szCs w:val="30"/>
        </w:rPr>
        <w:t xml:space="preserve"> 340-З</w:t>
      </w:r>
      <w:r w:rsidRPr="00E269FA">
        <w:rPr>
          <w:sz w:val="30"/>
          <w:szCs w:val="30"/>
        </w:rPr>
        <w:t>.</w:t>
      </w:r>
    </w:p>
    <w:p w:rsidR="00E269FA" w:rsidRPr="00E269FA" w:rsidRDefault="00E269FA" w:rsidP="00E269FA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t>Согласно статье 1 Закона 340-З санитарные нормы и правила – технические нормативные правовые акты, устанавливающие санитарно-эпидемиологические требования, несоблюдение которых создает угрозу жизни и здоровью населения, а также угрозу возникновения и распространения инфекционных и массовых неинфекционных заболеваний.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При осуществлении производственного контроля юридические лица и индивидуальные предприниматели обязаны: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руководствоваться требованиями действующего законодательства в области санитарно-эпидемиологического благополучия населения, в том числе санитарных правил, норм и гигиенических нормативов и иных нормативных документов, а также требованиями технической и технологической документации на продукцию (производство);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иметь в наличии официально изданные санитарные правила, методы и методики контроля факторов среды обитания, производственной среды в соответствии с профилем осуществляемой деятельности. В современных условиях выполнение данного требования целесообразно с использованием информационно-правовых систем, предоставляющих оперативный доступ ко всем актуализированным документам;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обеспечивать безопасность и качество выпускаемой и реализуемой продукции, услуг для потребителя в соответствии с действующей утвержденной нормативной, технической документацией и санитарно-эпидемиологическими требованиями;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своевременно принимать меры по результатам производственного контроля, в том числе лабораторных исследований и измерений; в случае выявления нарушений санитарно-эпидемиологических требований или невозможности их выполнения приостановить либо полностью прекратить осуществление деятельности, выполнение работ и оказание услуг;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осуществлять статистическое наблюдение в области обеспечения на объекте санитарно-эпидемиологического благополучия с последующим представлением данных для ведения мониторинга учреждениями государственного санитарного надзора;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 xml:space="preserve">осуществлять меры профилактики заболеваний и отравлений в соответствии с санитарно-эпидемиологической обстановкой на объекте </w:t>
      </w:r>
      <w:r w:rsidRPr="00207ACF">
        <w:rPr>
          <w:sz w:val="30"/>
          <w:szCs w:val="30"/>
        </w:rPr>
        <w:lastRenderedPageBreak/>
        <w:t>согласно установленным требованиям и предписаниям (рекомендациям) должностных лиц, осуществляющих государственный санитарный надзор;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организовывать проведение гигиенического обучения и аттестацию работников предприятий, в том числе участвующих в производственном контроле;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отстранять от работы лиц, не прошедших своевременно периодические медицинские осмотры, профессиональную гигиеническую подготовку и аттестацию с учетом профиля осуществляемой деятельности;</w:t>
      </w:r>
    </w:p>
    <w:p w:rsid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информировать территориальный центр гигиены и эпидемиологии о мерах, принятых по устранению нарушений санитарно-эпидемиологических требований.</w:t>
      </w:r>
    </w:p>
    <w:p w:rsidR="00513368" w:rsidRPr="00513368" w:rsidRDefault="00513368" w:rsidP="00513368">
      <w:pPr>
        <w:spacing w:line="280" w:lineRule="exact"/>
        <w:ind w:firstLine="709"/>
        <w:jc w:val="both"/>
        <w:rPr>
          <w:sz w:val="30"/>
          <w:szCs w:val="30"/>
        </w:rPr>
      </w:pPr>
      <w:r w:rsidRPr="00513368">
        <w:rPr>
          <w:sz w:val="30"/>
          <w:szCs w:val="30"/>
        </w:rPr>
        <w:t>В соответствии с нормами права юридические лица и индивидуальные предприниматели представляют информацию о результатах проводимого производственного контроля с периодичностью, установленной органами и учреждениями, осуществляющими, государственный санитарный надзор, а также по их запросам. При получении неудовлетворительных результатов исследований и испытаний информация представляется незамедлительно (пункт 14 санитарных правил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мероприятий»)</w:t>
      </w:r>
      <w:r w:rsidR="009279A1" w:rsidRPr="009279A1">
        <w:t xml:space="preserve"> </w:t>
      </w:r>
      <w:r w:rsidR="009279A1" w:rsidRPr="009279A1">
        <w:rPr>
          <w:sz w:val="30"/>
          <w:szCs w:val="30"/>
        </w:rPr>
        <w:t>и п. 8</w:t>
      </w:r>
      <w:r w:rsidR="009279A1">
        <w:t xml:space="preserve"> </w:t>
      </w:r>
      <w:r w:rsidR="009279A1" w:rsidRPr="009279A1">
        <w:rPr>
          <w:sz w:val="30"/>
          <w:szCs w:val="30"/>
        </w:rPr>
        <w:t>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утвержденных постановлением Министерства здравоохранения Республики Беларусь от 30 марта 2012г. №32</w:t>
      </w:r>
      <w:r w:rsidRPr="00513368">
        <w:rPr>
          <w:sz w:val="30"/>
          <w:szCs w:val="30"/>
        </w:rPr>
        <w:t>.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Результаты проведения производственного контроля должны документироваться (ведение любой документации может осуществляться в электронном виде при условии наличия соответствующего регулирования на уровне локального правового акта с обеспечением требований к защите информации, в том числе от внесения каких-либо изменений с целью сокрытия нарушений).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Критерии оценки эффективности производственного контроля: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наличие производственной документации, регламентирующей порядок и периодичность осуществления производственного контроля (программа производственного контроля) и планов контрольных проверок и лабораторно-инструментальных исследований и измерений, в которой четко распределены обязанности по его осуществлению, определены точки контроля, в том числе критические, приведена номенклатура определяемых показателей и объектов контроля, определена периодичность тех или иных видов контроля, в том числе лабораторно-инструментальных исследований и измерений;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наличие в штате специалистов, осуществляющих производственный контроль, их профессиональная подготовка, квалификация и гигиеническая грамотность, практическое знание персоналом и специалистами, осуществляющими производственный контроль, процедур и методик контроля либо наличие договоров со специалистами, организациями или учреждениями, осуществляющими производственный контроль;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lastRenderedPageBreak/>
        <w:t>наличие, оборудование и оснащение производственной лаборатории, аттестация или аккредитация, соответствие области аккредитации (номенклатуры определяемых показателей) требованиям производственного контроля и/или наличие договора (договоров) с испытательными лабораториями (лабораторными центрами), аккредитованными в установленном порядке;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учетно-отчетная документация, свидетельствующая о фактическом проведении производственного контроля в необходимом объеме (журналы и протоколы исследований, испытаний и измерений, отчеты по результатам производственного контроля), полнота, своевременность и правильность их оформления;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проводимый в достаточном объеме лабораторный контроль качества и безопасности сырья и продукции, в том числе по ходу технологического процесса, соответствие порядка осуществления производственного контроля нормативной и технической документации на продукцию;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результаты лабораторных исследований и измерений.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Оценку эффективности производственного контроля должен проводить специалист, осуществляющий общую организацию производственного контроля, ежегодно (при подготовке отчета).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К показателям эффективности производственного контроля можно отнести: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выпуск в обращение безопасной для здоровья населения продукции;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отсутствие случаев кишечных инфекций и пищевых отравлений;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улучшение санитарно-технического состояния объектов;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отсутствие неудовлетворительных результатов лабораторно-инструментальных исследований, измерений, испытаний или снижение их удельного веса (отдельно по каждому объекту исследований);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объем забракованной продукции;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улучшение условий труда, в том числе снижение числа случаев временной утраты трудоспособности и числа календарных дней временной утраты трудоспособности на 100 работающих относительно предыдущего периода, интенсификация и автоматизация труда;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наличие и динамика дисциплинарных мер воздействия и мер поощрения работников по вопросам санитарно-эпидемиологического благополучия за отчетный период;</w:t>
      </w:r>
    </w:p>
    <w:p w:rsidR="00207ACF" w:rsidRP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приостановление деятельности объектов и отдельных подразделений (цехов), связанное с выявлением нарушений санитарно-эпидемиологических требований;</w:t>
      </w:r>
    </w:p>
    <w:p w:rsidR="00207ACF" w:rsidRDefault="00207ACF" w:rsidP="00207ACF">
      <w:pPr>
        <w:spacing w:line="280" w:lineRule="exact"/>
        <w:ind w:firstLine="709"/>
        <w:jc w:val="both"/>
        <w:rPr>
          <w:sz w:val="30"/>
          <w:szCs w:val="30"/>
        </w:rPr>
      </w:pPr>
      <w:r w:rsidRPr="00207ACF">
        <w:rPr>
          <w:sz w:val="30"/>
          <w:szCs w:val="30"/>
        </w:rPr>
        <w:t>степень и конструктивность взаимодействия службы производственного контроля с санитарно-эпидемиологической службой и другими уполномоченными органами государственного надзора</w:t>
      </w:r>
      <w:r w:rsidR="0033230C">
        <w:rPr>
          <w:sz w:val="30"/>
          <w:szCs w:val="30"/>
        </w:rPr>
        <w:t xml:space="preserve"> и др</w:t>
      </w:r>
      <w:r w:rsidRPr="00207ACF">
        <w:rPr>
          <w:sz w:val="30"/>
          <w:szCs w:val="30"/>
        </w:rPr>
        <w:t>.</w:t>
      </w:r>
    </w:p>
    <w:p w:rsidR="009279A1" w:rsidRPr="00E269FA" w:rsidRDefault="009279A1" w:rsidP="009279A1">
      <w:pPr>
        <w:spacing w:line="280" w:lineRule="exact"/>
        <w:ind w:firstLine="709"/>
        <w:jc w:val="both"/>
        <w:rPr>
          <w:sz w:val="30"/>
          <w:szCs w:val="30"/>
        </w:rPr>
      </w:pPr>
      <w:r w:rsidRPr="00E269FA">
        <w:rPr>
          <w:sz w:val="30"/>
          <w:szCs w:val="30"/>
        </w:rPr>
        <w:t>Ответственность за нарушение санитарно-эпидемиологических требований, требований ограничительных мероприятий, представление недостоверных данных для процедуры государственной регистрации продукции предусмотрена статьей 17.5</w:t>
      </w:r>
      <w:r>
        <w:rPr>
          <w:sz w:val="30"/>
          <w:szCs w:val="30"/>
        </w:rPr>
        <w:t xml:space="preserve"> КоАП</w:t>
      </w:r>
      <w:r w:rsidRPr="00E269FA">
        <w:rPr>
          <w:sz w:val="30"/>
          <w:szCs w:val="30"/>
        </w:rPr>
        <w:t>.</w:t>
      </w:r>
    </w:p>
    <w:p w:rsidR="00846085" w:rsidRDefault="00846085" w:rsidP="00C008D7">
      <w:pPr>
        <w:shd w:val="clear" w:color="auto" w:fill="FFFFFF"/>
        <w:spacing w:line="280" w:lineRule="exact"/>
        <w:ind w:right="-1" w:firstLine="720"/>
        <w:jc w:val="both"/>
        <w:rPr>
          <w:sz w:val="30"/>
          <w:szCs w:val="30"/>
        </w:rPr>
      </w:pPr>
    </w:p>
    <w:sectPr w:rsidR="00846085" w:rsidSect="009279A1">
      <w:headerReference w:type="default" r:id="rId8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2F" w:rsidRDefault="0078602F" w:rsidP="00502926">
      <w:r>
        <w:separator/>
      </w:r>
    </w:p>
  </w:endnote>
  <w:endnote w:type="continuationSeparator" w:id="0">
    <w:p w:rsidR="0078602F" w:rsidRDefault="0078602F" w:rsidP="0050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2F" w:rsidRDefault="0078602F" w:rsidP="00502926">
      <w:r>
        <w:separator/>
      </w:r>
    </w:p>
  </w:footnote>
  <w:footnote w:type="continuationSeparator" w:id="0">
    <w:p w:rsidR="0078602F" w:rsidRDefault="0078602F" w:rsidP="0050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984521"/>
      <w:docPartObj>
        <w:docPartGallery w:val="Page Numbers (Top of Page)"/>
        <w:docPartUnique/>
      </w:docPartObj>
    </w:sdtPr>
    <w:sdtEndPr/>
    <w:sdtContent>
      <w:p w:rsidR="00405AA0" w:rsidRDefault="00405AA0" w:rsidP="003F6763">
        <w:pPr>
          <w:pStyle w:val="a9"/>
          <w:jc w:val="center"/>
        </w:pPr>
        <w:r w:rsidRPr="003F6763">
          <w:rPr>
            <w:sz w:val="28"/>
            <w:szCs w:val="28"/>
          </w:rPr>
          <w:fldChar w:fldCharType="begin"/>
        </w:r>
        <w:r w:rsidRPr="003F6763">
          <w:rPr>
            <w:sz w:val="28"/>
            <w:szCs w:val="28"/>
          </w:rPr>
          <w:instrText>PAGE   \* MERGEFORMAT</w:instrText>
        </w:r>
        <w:r w:rsidRPr="003F6763">
          <w:rPr>
            <w:sz w:val="28"/>
            <w:szCs w:val="28"/>
          </w:rPr>
          <w:fldChar w:fldCharType="separate"/>
        </w:r>
        <w:r w:rsidR="007C5599">
          <w:rPr>
            <w:noProof/>
            <w:sz w:val="28"/>
            <w:szCs w:val="28"/>
          </w:rPr>
          <w:t>4</w:t>
        </w:r>
        <w:r w:rsidRPr="003F676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86C"/>
    <w:multiLevelType w:val="multilevel"/>
    <w:tmpl w:val="F370D2D0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41415E6"/>
    <w:multiLevelType w:val="multilevel"/>
    <w:tmpl w:val="78A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80906"/>
    <w:multiLevelType w:val="multilevel"/>
    <w:tmpl w:val="940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927C1"/>
    <w:multiLevelType w:val="multilevel"/>
    <w:tmpl w:val="015C7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B832ACB"/>
    <w:multiLevelType w:val="hybridMultilevel"/>
    <w:tmpl w:val="DDC44AC8"/>
    <w:lvl w:ilvl="0" w:tplc="A4EEC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E17414"/>
    <w:multiLevelType w:val="multilevel"/>
    <w:tmpl w:val="C74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87288"/>
    <w:multiLevelType w:val="multilevel"/>
    <w:tmpl w:val="015C7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7F26B34"/>
    <w:multiLevelType w:val="multilevel"/>
    <w:tmpl w:val="CE04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3351D"/>
    <w:multiLevelType w:val="multilevel"/>
    <w:tmpl w:val="C9E4E104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3F528C5"/>
    <w:multiLevelType w:val="multilevel"/>
    <w:tmpl w:val="A8FA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CD821E1"/>
    <w:multiLevelType w:val="multilevel"/>
    <w:tmpl w:val="015C7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D401C9C"/>
    <w:multiLevelType w:val="multilevel"/>
    <w:tmpl w:val="244A8E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625B0C89"/>
    <w:multiLevelType w:val="hybridMultilevel"/>
    <w:tmpl w:val="F828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508DE"/>
    <w:multiLevelType w:val="hybridMultilevel"/>
    <w:tmpl w:val="0C5EDE70"/>
    <w:lvl w:ilvl="0" w:tplc="975E5A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3470D2"/>
    <w:multiLevelType w:val="multilevel"/>
    <w:tmpl w:val="DA98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A058F"/>
    <w:multiLevelType w:val="multilevel"/>
    <w:tmpl w:val="E8DA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21101B"/>
    <w:multiLevelType w:val="multilevel"/>
    <w:tmpl w:val="0CA6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4"/>
  </w:num>
  <w:num w:numId="12">
    <w:abstractNumId w:val="5"/>
  </w:num>
  <w:num w:numId="13">
    <w:abstractNumId w:val="16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7EC"/>
    <w:rsid w:val="00001741"/>
    <w:rsid w:val="00001E83"/>
    <w:rsid w:val="000047EB"/>
    <w:rsid w:val="00007739"/>
    <w:rsid w:val="00011D1A"/>
    <w:rsid w:val="000123FE"/>
    <w:rsid w:val="00012AEE"/>
    <w:rsid w:val="00015399"/>
    <w:rsid w:val="000157BF"/>
    <w:rsid w:val="00021224"/>
    <w:rsid w:val="0003574E"/>
    <w:rsid w:val="00052FF1"/>
    <w:rsid w:val="00056B33"/>
    <w:rsid w:val="00066D15"/>
    <w:rsid w:val="00073A86"/>
    <w:rsid w:val="00075228"/>
    <w:rsid w:val="00076A1B"/>
    <w:rsid w:val="0008164D"/>
    <w:rsid w:val="00092F79"/>
    <w:rsid w:val="00095FEC"/>
    <w:rsid w:val="000A3E34"/>
    <w:rsid w:val="000A5D8C"/>
    <w:rsid w:val="000A6283"/>
    <w:rsid w:val="000B31E9"/>
    <w:rsid w:val="000B4861"/>
    <w:rsid w:val="000B61EF"/>
    <w:rsid w:val="000D2640"/>
    <w:rsid w:val="000D2725"/>
    <w:rsid w:val="000D2D25"/>
    <w:rsid w:val="000D33CF"/>
    <w:rsid w:val="000D45D1"/>
    <w:rsid w:val="000D7D40"/>
    <w:rsid w:val="000E4626"/>
    <w:rsid w:val="000F5D66"/>
    <w:rsid w:val="001077E7"/>
    <w:rsid w:val="00111ED2"/>
    <w:rsid w:val="00112E17"/>
    <w:rsid w:val="001142FE"/>
    <w:rsid w:val="00122EA4"/>
    <w:rsid w:val="00125E03"/>
    <w:rsid w:val="00132758"/>
    <w:rsid w:val="001449A3"/>
    <w:rsid w:val="001463EB"/>
    <w:rsid w:val="0014798F"/>
    <w:rsid w:val="001538E0"/>
    <w:rsid w:val="00162EDA"/>
    <w:rsid w:val="00165559"/>
    <w:rsid w:val="00165CBA"/>
    <w:rsid w:val="00170BED"/>
    <w:rsid w:val="00182280"/>
    <w:rsid w:val="00183729"/>
    <w:rsid w:val="00183DEB"/>
    <w:rsid w:val="0019515C"/>
    <w:rsid w:val="001A4FF8"/>
    <w:rsid w:val="001A5761"/>
    <w:rsid w:val="001A7F07"/>
    <w:rsid w:val="001B2951"/>
    <w:rsid w:val="001B57B1"/>
    <w:rsid w:val="001B6AF1"/>
    <w:rsid w:val="001D197D"/>
    <w:rsid w:val="001D3811"/>
    <w:rsid w:val="001E5804"/>
    <w:rsid w:val="001E7684"/>
    <w:rsid w:val="001F70FF"/>
    <w:rsid w:val="00203B0C"/>
    <w:rsid w:val="00207ACF"/>
    <w:rsid w:val="002130AE"/>
    <w:rsid w:val="002130F0"/>
    <w:rsid w:val="0021488E"/>
    <w:rsid w:val="00214913"/>
    <w:rsid w:val="00217774"/>
    <w:rsid w:val="00223A56"/>
    <w:rsid w:val="00223F58"/>
    <w:rsid w:val="0022609E"/>
    <w:rsid w:val="002276C0"/>
    <w:rsid w:val="00233F2C"/>
    <w:rsid w:val="002340C1"/>
    <w:rsid w:val="0023728A"/>
    <w:rsid w:val="002406DB"/>
    <w:rsid w:val="00241D4E"/>
    <w:rsid w:val="002438E1"/>
    <w:rsid w:val="0024591C"/>
    <w:rsid w:val="00250ACE"/>
    <w:rsid w:val="00254E05"/>
    <w:rsid w:val="002550B2"/>
    <w:rsid w:val="00260F5C"/>
    <w:rsid w:val="0026472D"/>
    <w:rsid w:val="00276158"/>
    <w:rsid w:val="00276CDE"/>
    <w:rsid w:val="00286C0F"/>
    <w:rsid w:val="002A0502"/>
    <w:rsid w:val="002A65F3"/>
    <w:rsid w:val="002B1A39"/>
    <w:rsid w:val="002B5006"/>
    <w:rsid w:val="002B7AFF"/>
    <w:rsid w:val="002C5272"/>
    <w:rsid w:val="002D31FD"/>
    <w:rsid w:val="002E2B6B"/>
    <w:rsid w:val="002F1DE3"/>
    <w:rsid w:val="00301A97"/>
    <w:rsid w:val="0030265D"/>
    <w:rsid w:val="00302B7C"/>
    <w:rsid w:val="00303903"/>
    <w:rsid w:val="00306025"/>
    <w:rsid w:val="00312076"/>
    <w:rsid w:val="00326E0D"/>
    <w:rsid w:val="00331395"/>
    <w:rsid w:val="0033230C"/>
    <w:rsid w:val="00334684"/>
    <w:rsid w:val="00335FF0"/>
    <w:rsid w:val="0034389D"/>
    <w:rsid w:val="00352771"/>
    <w:rsid w:val="0035614C"/>
    <w:rsid w:val="00357439"/>
    <w:rsid w:val="00360A88"/>
    <w:rsid w:val="00362557"/>
    <w:rsid w:val="00364547"/>
    <w:rsid w:val="00371EF7"/>
    <w:rsid w:val="003735E5"/>
    <w:rsid w:val="00375025"/>
    <w:rsid w:val="003836F6"/>
    <w:rsid w:val="00393652"/>
    <w:rsid w:val="0039365C"/>
    <w:rsid w:val="003A1179"/>
    <w:rsid w:val="003A6161"/>
    <w:rsid w:val="003B2F14"/>
    <w:rsid w:val="003B66B2"/>
    <w:rsid w:val="003C1694"/>
    <w:rsid w:val="003C381E"/>
    <w:rsid w:val="003C6994"/>
    <w:rsid w:val="003D403B"/>
    <w:rsid w:val="003E4A15"/>
    <w:rsid w:val="003E64D4"/>
    <w:rsid w:val="003F6763"/>
    <w:rsid w:val="003F6E0E"/>
    <w:rsid w:val="00401D1A"/>
    <w:rsid w:val="00405AA0"/>
    <w:rsid w:val="00410DC0"/>
    <w:rsid w:val="00422DA8"/>
    <w:rsid w:val="00426529"/>
    <w:rsid w:val="004358F7"/>
    <w:rsid w:val="00435B25"/>
    <w:rsid w:val="00437B02"/>
    <w:rsid w:val="00453C1F"/>
    <w:rsid w:val="0047403F"/>
    <w:rsid w:val="00475343"/>
    <w:rsid w:val="004807E1"/>
    <w:rsid w:val="004869D0"/>
    <w:rsid w:val="004877DD"/>
    <w:rsid w:val="0049249E"/>
    <w:rsid w:val="00494183"/>
    <w:rsid w:val="004A3701"/>
    <w:rsid w:val="004B1CF2"/>
    <w:rsid w:val="004B4CAE"/>
    <w:rsid w:val="004C4AAC"/>
    <w:rsid w:val="004D33D9"/>
    <w:rsid w:val="004D74F1"/>
    <w:rsid w:val="004E06E3"/>
    <w:rsid w:val="004E4158"/>
    <w:rsid w:val="004E5B2D"/>
    <w:rsid w:val="004E6A79"/>
    <w:rsid w:val="004E786F"/>
    <w:rsid w:val="004F39B1"/>
    <w:rsid w:val="00502926"/>
    <w:rsid w:val="00507FBD"/>
    <w:rsid w:val="00513368"/>
    <w:rsid w:val="005174E3"/>
    <w:rsid w:val="00517626"/>
    <w:rsid w:val="005176E3"/>
    <w:rsid w:val="00522495"/>
    <w:rsid w:val="00522E58"/>
    <w:rsid w:val="00523030"/>
    <w:rsid w:val="0053137A"/>
    <w:rsid w:val="0053245F"/>
    <w:rsid w:val="00547016"/>
    <w:rsid w:val="0055157D"/>
    <w:rsid w:val="00553430"/>
    <w:rsid w:val="00562D43"/>
    <w:rsid w:val="005640D0"/>
    <w:rsid w:val="00564B18"/>
    <w:rsid w:val="00572F18"/>
    <w:rsid w:val="00573738"/>
    <w:rsid w:val="0057471A"/>
    <w:rsid w:val="00576591"/>
    <w:rsid w:val="0057722B"/>
    <w:rsid w:val="005836FD"/>
    <w:rsid w:val="005914BE"/>
    <w:rsid w:val="0059441E"/>
    <w:rsid w:val="005956EB"/>
    <w:rsid w:val="005B69F7"/>
    <w:rsid w:val="005C0A7C"/>
    <w:rsid w:val="005C0C4D"/>
    <w:rsid w:val="005C40CD"/>
    <w:rsid w:val="005C59F6"/>
    <w:rsid w:val="005C6857"/>
    <w:rsid w:val="005D0426"/>
    <w:rsid w:val="005D25FD"/>
    <w:rsid w:val="005E346C"/>
    <w:rsid w:val="005F1377"/>
    <w:rsid w:val="005F42D1"/>
    <w:rsid w:val="005F5DA8"/>
    <w:rsid w:val="00600A8F"/>
    <w:rsid w:val="00612036"/>
    <w:rsid w:val="00612A62"/>
    <w:rsid w:val="00622122"/>
    <w:rsid w:val="006246F9"/>
    <w:rsid w:val="00630A1B"/>
    <w:rsid w:val="0064173C"/>
    <w:rsid w:val="0064315B"/>
    <w:rsid w:val="00643265"/>
    <w:rsid w:val="00660C90"/>
    <w:rsid w:val="00672A48"/>
    <w:rsid w:val="006817C8"/>
    <w:rsid w:val="00690E03"/>
    <w:rsid w:val="00693F15"/>
    <w:rsid w:val="00695069"/>
    <w:rsid w:val="006A0839"/>
    <w:rsid w:val="006A1775"/>
    <w:rsid w:val="006A4345"/>
    <w:rsid w:val="006A7E97"/>
    <w:rsid w:val="006C1511"/>
    <w:rsid w:val="006C7A18"/>
    <w:rsid w:val="006D0690"/>
    <w:rsid w:val="006D5AF6"/>
    <w:rsid w:val="006D5F04"/>
    <w:rsid w:val="006F7BF9"/>
    <w:rsid w:val="00716619"/>
    <w:rsid w:val="00731388"/>
    <w:rsid w:val="007317E2"/>
    <w:rsid w:val="00731B75"/>
    <w:rsid w:val="00731BB2"/>
    <w:rsid w:val="00745A06"/>
    <w:rsid w:val="00745EB7"/>
    <w:rsid w:val="007478CD"/>
    <w:rsid w:val="00751337"/>
    <w:rsid w:val="007529EB"/>
    <w:rsid w:val="00755743"/>
    <w:rsid w:val="007710A3"/>
    <w:rsid w:val="007724B8"/>
    <w:rsid w:val="00772922"/>
    <w:rsid w:val="007767F8"/>
    <w:rsid w:val="0078602F"/>
    <w:rsid w:val="0078673C"/>
    <w:rsid w:val="007906F6"/>
    <w:rsid w:val="00790A8B"/>
    <w:rsid w:val="007A786C"/>
    <w:rsid w:val="007B0208"/>
    <w:rsid w:val="007B0273"/>
    <w:rsid w:val="007B56FB"/>
    <w:rsid w:val="007C157F"/>
    <w:rsid w:val="007C5599"/>
    <w:rsid w:val="007D112B"/>
    <w:rsid w:val="007F24BD"/>
    <w:rsid w:val="007F3BF4"/>
    <w:rsid w:val="007F600C"/>
    <w:rsid w:val="00802711"/>
    <w:rsid w:val="00807A2B"/>
    <w:rsid w:val="008153E9"/>
    <w:rsid w:val="00823095"/>
    <w:rsid w:val="00827DAD"/>
    <w:rsid w:val="00832852"/>
    <w:rsid w:val="00833018"/>
    <w:rsid w:val="0083457C"/>
    <w:rsid w:val="008415FD"/>
    <w:rsid w:val="00841866"/>
    <w:rsid w:val="00843271"/>
    <w:rsid w:val="00846085"/>
    <w:rsid w:val="00852159"/>
    <w:rsid w:val="008543C2"/>
    <w:rsid w:val="0086033C"/>
    <w:rsid w:val="00860FEF"/>
    <w:rsid w:val="008626D4"/>
    <w:rsid w:val="00863962"/>
    <w:rsid w:val="008660E9"/>
    <w:rsid w:val="0086795B"/>
    <w:rsid w:val="00875A0B"/>
    <w:rsid w:val="0089420B"/>
    <w:rsid w:val="00897CCD"/>
    <w:rsid w:val="008A677B"/>
    <w:rsid w:val="008A7535"/>
    <w:rsid w:val="008C0544"/>
    <w:rsid w:val="008C28B7"/>
    <w:rsid w:val="008C4F0F"/>
    <w:rsid w:val="008D0299"/>
    <w:rsid w:val="008D0F93"/>
    <w:rsid w:val="008D1B41"/>
    <w:rsid w:val="008D234B"/>
    <w:rsid w:val="008F33CB"/>
    <w:rsid w:val="008F4854"/>
    <w:rsid w:val="008F531C"/>
    <w:rsid w:val="009279A1"/>
    <w:rsid w:val="00930F77"/>
    <w:rsid w:val="009361FE"/>
    <w:rsid w:val="00941227"/>
    <w:rsid w:val="0094439B"/>
    <w:rsid w:val="0094712F"/>
    <w:rsid w:val="00963BED"/>
    <w:rsid w:val="00965392"/>
    <w:rsid w:val="00971CBC"/>
    <w:rsid w:val="00972117"/>
    <w:rsid w:val="00983403"/>
    <w:rsid w:val="00985CC3"/>
    <w:rsid w:val="00985F9A"/>
    <w:rsid w:val="00990699"/>
    <w:rsid w:val="009954A1"/>
    <w:rsid w:val="009A53E8"/>
    <w:rsid w:val="009A62D2"/>
    <w:rsid w:val="009B6A7F"/>
    <w:rsid w:val="009C1487"/>
    <w:rsid w:val="009C42E8"/>
    <w:rsid w:val="009C6561"/>
    <w:rsid w:val="009D1A4D"/>
    <w:rsid w:val="009E1D6B"/>
    <w:rsid w:val="009E338A"/>
    <w:rsid w:val="009F404F"/>
    <w:rsid w:val="009F4B78"/>
    <w:rsid w:val="00A03B4B"/>
    <w:rsid w:val="00A04E4C"/>
    <w:rsid w:val="00A0780E"/>
    <w:rsid w:val="00A1096A"/>
    <w:rsid w:val="00A126A9"/>
    <w:rsid w:val="00A13231"/>
    <w:rsid w:val="00A13641"/>
    <w:rsid w:val="00A176F0"/>
    <w:rsid w:val="00A27968"/>
    <w:rsid w:val="00A305C5"/>
    <w:rsid w:val="00A32A15"/>
    <w:rsid w:val="00A363C4"/>
    <w:rsid w:val="00A37C60"/>
    <w:rsid w:val="00A474B3"/>
    <w:rsid w:val="00A52F05"/>
    <w:rsid w:val="00A81032"/>
    <w:rsid w:val="00A83DB1"/>
    <w:rsid w:val="00A868DF"/>
    <w:rsid w:val="00AA2607"/>
    <w:rsid w:val="00AA29CA"/>
    <w:rsid w:val="00AB229F"/>
    <w:rsid w:val="00AB5655"/>
    <w:rsid w:val="00AB5D67"/>
    <w:rsid w:val="00AB660E"/>
    <w:rsid w:val="00AC0DDB"/>
    <w:rsid w:val="00AD2DB1"/>
    <w:rsid w:val="00AD40D7"/>
    <w:rsid w:val="00AD4485"/>
    <w:rsid w:val="00AE36E3"/>
    <w:rsid w:val="00AF5480"/>
    <w:rsid w:val="00B0216E"/>
    <w:rsid w:val="00B02B25"/>
    <w:rsid w:val="00B05DC9"/>
    <w:rsid w:val="00B0736D"/>
    <w:rsid w:val="00B242F7"/>
    <w:rsid w:val="00B30E2E"/>
    <w:rsid w:val="00B33E59"/>
    <w:rsid w:val="00B40016"/>
    <w:rsid w:val="00B41872"/>
    <w:rsid w:val="00B460A1"/>
    <w:rsid w:val="00B47361"/>
    <w:rsid w:val="00B7089F"/>
    <w:rsid w:val="00B71C98"/>
    <w:rsid w:val="00B71E25"/>
    <w:rsid w:val="00B74D62"/>
    <w:rsid w:val="00B7502C"/>
    <w:rsid w:val="00B86380"/>
    <w:rsid w:val="00B91CAA"/>
    <w:rsid w:val="00B941A9"/>
    <w:rsid w:val="00BA24F0"/>
    <w:rsid w:val="00BB361D"/>
    <w:rsid w:val="00BB453C"/>
    <w:rsid w:val="00BB76AF"/>
    <w:rsid w:val="00BC0DB1"/>
    <w:rsid w:val="00BC78EE"/>
    <w:rsid w:val="00BC7FD6"/>
    <w:rsid w:val="00BD0AFF"/>
    <w:rsid w:val="00BD626A"/>
    <w:rsid w:val="00BD742C"/>
    <w:rsid w:val="00BE0037"/>
    <w:rsid w:val="00BE3B5D"/>
    <w:rsid w:val="00BF40B7"/>
    <w:rsid w:val="00C008D7"/>
    <w:rsid w:val="00C041C1"/>
    <w:rsid w:val="00C13619"/>
    <w:rsid w:val="00C20112"/>
    <w:rsid w:val="00C25287"/>
    <w:rsid w:val="00C27E3F"/>
    <w:rsid w:val="00C3489F"/>
    <w:rsid w:val="00C4402C"/>
    <w:rsid w:val="00C45174"/>
    <w:rsid w:val="00C47C09"/>
    <w:rsid w:val="00C5222F"/>
    <w:rsid w:val="00C52482"/>
    <w:rsid w:val="00C63883"/>
    <w:rsid w:val="00C64ADB"/>
    <w:rsid w:val="00C65922"/>
    <w:rsid w:val="00C65E8A"/>
    <w:rsid w:val="00C7361E"/>
    <w:rsid w:val="00C75326"/>
    <w:rsid w:val="00C82AF7"/>
    <w:rsid w:val="00C86265"/>
    <w:rsid w:val="00C959D5"/>
    <w:rsid w:val="00CA35C3"/>
    <w:rsid w:val="00CA5128"/>
    <w:rsid w:val="00CB0D14"/>
    <w:rsid w:val="00CB4C94"/>
    <w:rsid w:val="00CB51D9"/>
    <w:rsid w:val="00CB72EC"/>
    <w:rsid w:val="00CC5CB1"/>
    <w:rsid w:val="00CD01C9"/>
    <w:rsid w:val="00CD69DA"/>
    <w:rsid w:val="00CD7CC3"/>
    <w:rsid w:val="00CE2777"/>
    <w:rsid w:val="00CF1A19"/>
    <w:rsid w:val="00D00D3F"/>
    <w:rsid w:val="00D01D58"/>
    <w:rsid w:val="00D14E83"/>
    <w:rsid w:val="00D163BB"/>
    <w:rsid w:val="00D340CF"/>
    <w:rsid w:val="00D34C5E"/>
    <w:rsid w:val="00D41843"/>
    <w:rsid w:val="00D43AA2"/>
    <w:rsid w:val="00D44656"/>
    <w:rsid w:val="00D577EC"/>
    <w:rsid w:val="00D578FE"/>
    <w:rsid w:val="00D60EA5"/>
    <w:rsid w:val="00D63BF2"/>
    <w:rsid w:val="00D67F76"/>
    <w:rsid w:val="00D709EB"/>
    <w:rsid w:val="00D83706"/>
    <w:rsid w:val="00D842E2"/>
    <w:rsid w:val="00D8787B"/>
    <w:rsid w:val="00D94700"/>
    <w:rsid w:val="00D96031"/>
    <w:rsid w:val="00D973BD"/>
    <w:rsid w:val="00DA7A8B"/>
    <w:rsid w:val="00DB2941"/>
    <w:rsid w:val="00DC7B55"/>
    <w:rsid w:val="00DD151F"/>
    <w:rsid w:val="00DD6A3E"/>
    <w:rsid w:val="00DD70CC"/>
    <w:rsid w:val="00DD71D0"/>
    <w:rsid w:val="00DD72AF"/>
    <w:rsid w:val="00DE04CD"/>
    <w:rsid w:val="00DE07C5"/>
    <w:rsid w:val="00DE652C"/>
    <w:rsid w:val="00DF1C1D"/>
    <w:rsid w:val="00DF2268"/>
    <w:rsid w:val="00DF6D87"/>
    <w:rsid w:val="00E01AD5"/>
    <w:rsid w:val="00E04CAB"/>
    <w:rsid w:val="00E10479"/>
    <w:rsid w:val="00E126DC"/>
    <w:rsid w:val="00E1292F"/>
    <w:rsid w:val="00E1484B"/>
    <w:rsid w:val="00E17556"/>
    <w:rsid w:val="00E232BB"/>
    <w:rsid w:val="00E269FA"/>
    <w:rsid w:val="00E31C35"/>
    <w:rsid w:val="00E35317"/>
    <w:rsid w:val="00E370FF"/>
    <w:rsid w:val="00E37132"/>
    <w:rsid w:val="00E37884"/>
    <w:rsid w:val="00E51EC3"/>
    <w:rsid w:val="00E6127E"/>
    <w:rsid w:val="00E64FE1"/>
    <w:rsid w:val="00E72D81"/>
    <w:rsid w:val="00E7394B"/>
    <w:rsid w:val="00E74EC0"/>
    <w:rsid w:val="00E753ED"/>
    <w:rsid w:val="00E804ED"/>
    <w:rsid w:val="00E838F4"/>
    <w:rsid w:val="00E85C57"/>
    <w:rsid w:val="00E86F97"/>
    <w:rsid w:val="00E87151"/>
    <w:rsid w:val="00E94FD6"/>
    <w:rsid w:val="00E96464"/>
    <w:rsid w:val="00EA48D9"/>
    <w:rsid w:val="00EA7245"/>
    <w:rsid w:val="00EB1498"/>
    <w:rsid w:val="00EC09AF"/>
    <w:rsid w:val="00EC2A00"/>
    <w:rsid w:val="00EC59A8"/>
    <w:rsid w:val="00ED372A"/>
    <w:rsid w:val="00EE2F7F"/>
    <w:rsid w:val="00EE7C7A"/>
    <w:rsid w:val="00EF30C7"/>
    <w:rsid w:val="00F035C3"/>
    <w:rsid w:val="00F046E0"/>
    <w:rsid w:val="00F0662D"/>
    <w:rsid w:val="00F243F7"/>
    <w:rsid w:val="00F24952"/>
    <w:rsid w:val="00F37148"/>
    <w:rsid w:val="00F377DD"/>
    <w:rsid w:val="00F44A24"/>
    <w:rsid w:val="00F462C8"/>
    <w:rsid w:val="00F467CB"/>
    <w:rsid w:val="00F636E2"/>
    <w:rsid w:val="00F66FD7"/>
    <w:rsid w:val="00F71C96"/>
    <w:rsid w:val="00F75A80"/>
    <w:rsid w:val="00F8555F"/>
    <w:rsid w:val="00FA1EB4"/>
    <w:rsid w:val="00FA22FC"/>
    <w:rsid w:val="00FA2CAB"/>
    <w:rsid w:val="00FA537A"/>
    <w:rsid w:val="00FA7D63"/>
    <w:rsid w:val="00FB4EEB"/>
    <w:rsid w:val="00FB6A68"/>
    <w:rsid w:val="00FC0D4F"/>
    <w:rsid w:val="00FD4D92"/>
    <w:rsid w:val="00FD664C"/>
    <w:rsid w:val="00FD6A89"/>
    <w:rsid w:val="00FE2A40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2B66"/>
  <w15:docId w15:val="{4CBDC0BF-1436-4DF9-A53A-AC0CC76C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1E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F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C1487"/>
    <w:pPr>
      <w:keepNext/>
      <w:ind w:firstLine="720"/>
      <w:outlineLvl w:val="2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6FB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7B56FB"/>
    <w:rPr>
      <w:rFonts w:eastAsia="Calibri"/>
      <w:sz w:val="24"/>
      <w:szCs w:val="24"/>
    </w:rPr>
  </w:style>
  <w:style w:type="paragraph" w:styleId="a5">
    <w:name w:val="Body Text"/>
    <w:basedOn w:val="a"/>
    <w:link w:val="a4"/>
    <w:rsid w:val="007B56FB"/>
    <w:pPr>
      <w:spacing w:after="120"/>
    </w:pPr>
    <w:rPr>
      <w:rFonts w:asciiTheme="minorHAnsi" w:eastAsia="Calibri" w:hAnsiTheme="minorHAnsi" w:cstheme="minorBidi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B56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basedOn w:val="a0"/>
    <w:rsid w:val="00BB453C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BB45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B453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BB453C"/>
    <w:rPr>
      <w:rFonts w:ascii="Times New Roman" w:hAnsi="Times New Roman" w:cs="Times New Roman"/>
      <w:b/>
      <w:bCs/>
      <w:sz w:val="28"/>
      <w:szCs w:val="28"/>
    </w:rPr>
  </w:style>
  <w:style w:type="paragraph" w:customStyle="1" w:styleId="12">
    <w:name w:val="Обычный1"/>
    <w:basedOn w:val="a"/>
    <w:rsid w:val="00BB453C"/>
    <w:pPr>
      <w:spacing w:after="75"/>
      <w:ind w:firstLine="28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BB453C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B4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E94F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5029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029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487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d">
    <w:name w:val="Emphasis"/>
    <w:basedOn w:val="a0"/>
    <w:qFormat/>
    <w:rsid w:val="009C1487"/>
    <w:rPr>
      <w:rFonts w:ascii="Times New Roman" w:hAnsi="Times New Roman" w:cs="Times New Roman" w:hint="default"/>
      <w:i/>
      <w:iCs/>
    </w:rPr>
  </w:style>
  <w:style w:type="character" w:customStyle="1" w:styleId="13">
    <w:name w:val="Стиль1 Знак"/>
    <w:basedOn w:val="a0"/>
    <w:link w:val="14"/>
    <w:locked/>
    <w:rsid w:val="00CF1A19"/>
    <w:rPr>
      <w:rFonts w:ascii="Times New Roman" w:eastAsia="Times New Roman" w:hAnsi="Times New Roman" w:cs="Times New Roman"/>
      <w:b/>
      <w:sz w:val="30"/>
      <w:szCs w:val="30"/>
      <w:lang w:eastAsia="ru-RU"/>
    </w:rPr>
  </w:style>
  <w:style w:type="paragraph" w:customStyle="1" w:styleId="14">
    <w:name w:val="Стиль1"/>
    <w:basedOn w:val="a"/>
    <w:link w:val="13"/>
    <w:qFormat/>
    <w:rsid w:val="00CF1A19"/>
    <w:pPr>
      <w:ind w:firstLine="709"/>
      <w:jc w:val="center"/>
    </w:pPr>
    <w:rPr>
      <w:b/>
      <w:sz w:val="30"/>
      <w:szCs w:val="30"/>
    </w:rPr>
  </w:style>
  <w:style w:type="paragraph" w:customStyle="1" w:styleId="Default">
    <w:name w:val="Default"/>
    <w:rsid w:val="00CF1A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7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05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050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qFormat/>
    <w:rsid w:val="00112E17"/>
    <w:pPr>
      <w:spacing w:after="240"/>
    </w:pPr>
    <w:rPr>
      <w:sz w:val="24"/>
      <w:szCs w:val="24"/>
    </w:rPr>
  </w:style>
  <w:style w:type="character" w:styleId="af1">
    <w:name w:val="Hyperlink"/>
    <w:basedOn w:val="a0"/>
    <w:uiPriority w:val="99"/>
    <w:unhideWhenUsed/>
    <w:rsid w:val="002260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1E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rtejustify">
    <w:name w:val="rtejustify"/>
    <w:basedOn w:val="a"/>
    <w:rsid w:val="00241D4E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4867-21D0-4C53-AF95-EE60A138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4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Rudko</cp:lastModifiedBy>
  <cp:revision>29</cp:revision>
  <cp:lastPrinted>2026-05-21T08:41:00Z</cp:lastPrinted>
  <dcterms:created xsi:type="dcterms:W3CDTF">2025-05-02T05:44:00Z</dcterms:created>
  <dcterms:modified xsi:type="dcterms:W3CDTF">2026-05-21T08:41:00Z</dcterms:modified>
</cp:coreProperties>
</file>